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C3" w:rsidRPr="00F064C1" w:rsidRDefault="00F803C3" w:rsidP="00F803C3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</w:pPr>
      <w:r w:rsidRPr="00F064C1"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  <w:t>Lisa 1</w:t>
      </w:r>
    </w:p>
    <w:p w:rsidR="00F803C3" w:rsidRPr="00F064C1" w:rsidRDefault="00F803C3" w:rsidP="00F803C3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</w:pPr>
      <w:r w:rsidRPr="00F064C1"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  <w:t xml:space="preserve">Häädemeeste Vallavalitsuse </w:t>
      </w:r>
    </w:p>
    <w:p w:rsidR="00F803C3" w:rsidRPr="00F064C1" w:rsidRDefault="00F803C3" w:rsidP="00F803C3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</w:pPr>
      <w:r w:rsidRPr="00F064C1"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  <w:t>18. juuni 2019 korraldusele nr 309</w:t>
      </w:r>
    </w:p>
    <w:p w:rsidR="00F803C3" w:rsidRPr="00F064C1" w:rsidRDefault="00F803C3" w:rsidP="00F803C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</w:pPr>
    </w:p>
    <w:p w:rsidR="00F803C3" w:rsidRPr="00F064C1" w:rsidRDefault="00F803C3" w:rsidP="00F803C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</w:pPr>
      <w:r w:rsidRPr="00F064C1"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  <w:t>AVALIKU ÜRITUSE KORRALDAMISE LOA TAOTLUS</w:t>
      </w:r>
    </w:p>
    <w:p w:rsidR="00F803C3" w:rsidRPr="00F064C1" w:rsidRDefault="00F803C3" w:rsidP="00F803C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</w:pPr>
    </w:p>
    <w:p w:rsidR="00F803C3" w:rsidRPr="00F064C1" w:rsidRDefault="00F803C3" w:rsidP="00F803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F064C1">
        <w:rPr>
          <w:rFonts w:ascii="Times New Roman" w:eastAsia="Calibri" w:hAnsi="Times New Roman" w:cs="Times New Roman"/>
          <w:b/>
          <w:sz w:val="24"/>
          <w:szCs w:val="24"/>
          <w:lang w:val="et-EE"/>
        </w:rPr>
        <w:t>Andmed avaliku ürituse korraldaja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351"/>
      </w:tblGrid>
      <w:tr w:rsidR="00F803C3" w:rsidRPr="00F064C1" w:rsidTr="0010482F">
        <w:trPr>
          <w:trHeight w:val="100"/>
        </w:trPr>
        <w:tc>
          <w:tcPr>
            <w:tcW w:w="9351" w:type="dxa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1. Nimi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D952F4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MTÜ Võiste Külaselts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2. Registrikood või isikukood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D952F4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Reg</w:t>
            </w:r>
            <w:proofErr w:type="spellEnd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kood</w:t>
            </w:r>
            <w:proofErr w:type="spellEnd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80385617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3. Aadress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D952F4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Külakeskus</w:t>
            </w:r>
            <w:proofErr w:type="spellEnd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Tahku</w:t>
            </w:r>
            <w:proofErr w:type="spellEnd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Tare, </w:t>
            </w: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Tahkuranna</w:t>
            </w:r>
            <w:proofErr w:type="spellEnd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küla</w:t>
            </w:r>
            <w:proofErr w:type="spellEnd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, </w:t>
            </w: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Häädemeeste</w:t>
            </w:r>
            <w:proofErr w:type="spellEnd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952F4">
              <w:rPr>
                <w:rFonts w:ascii="Times New Roman" w:hAnsi="Times New Roman"/>
                <w:sz w:val="24"/>
                <w:szCs w:val="24"/>
                <w:lang w:eastAsia="et-EE"/>
              </w:rPr>
              <w:t>vald</w:t>
            </w:r>
            <w:proofErr w:type="spellEnd"/>
          </w:p>
        </w:tc>
      </w:tr>
      <w:tr w:rsidR="00F803C3" w:rsidRPr="00F064C1" w:rsidTr="0010482F">
        <w:tc>
          <w:tcPr>
            <w:tcW w:w="9351" w:type="dxa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4. Korraldaja esindaja nimi / vastutav isik </w:t>
            </w:r>
            <w:r w:rsidRPr="00F064C1">
              <w:rPr>
                <w:rFonts w:ascii="Times New Roman" w:eastAsia="Calibri" w:hAnsi="Times New Roman" w:cs="Times New Roman"/>
                <w:sz w:val="20"/>
                <w:szCs w:val="24"/>
                <w:lang w:val="et-EE" w:eastAsia="et-EE"/>
              </w:rPr>
              <w:t>(füüsiline isik)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Anne Kalda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F064C1" w:rsidRDefault="00F803C3" w:rsidP="00104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t-EE" w:eastAsia="et-EE"/>
              </w:rPr>
            </w:pPr>
            <w:r w:rsidRPr="00F064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val="et-EE" w:eastAsia="et-EE"/>
              </w:rPr>
              <w:t xml:space="preserve">5. Korraldaja esindaja </w:t>
            </w:r>
            <w:r w:rsidRPr="00F064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t-EE" w:eastAsia="et-EE"/>
              </w:rPr>
              <w:t>kontaktandmed (mobiilinumber ja e-posti aadress),</w:t>
            </w:r>
          </w:p>
          <w:p w:rsidR="00F803C3" w:rsidRPr="00F064C1" w:rsidRDefault="00F803C3" w:rsidP="00104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F06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:rsidR="00F803C3" w:rsidRPr="00F064C1" w:rsidTr="0010482F">
        <w:tc>
          <w:tcPr>
            <w:tcW w:w="9351" w:type="dxa"/>
          </w:tcPr>
          <w:p w:rsidR="00F803C3" w:rsidRPr="00D952F4" w:rsidRDefault="00F803C3" w:rsidP="0010482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t-EE" w:eastAsia="et-EE"/>
              </w:rPr>
            </w:pPr>
            <w:proofErr w:type="spellStart"/>
            <w:r w:rsidRPr="00D952F4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Mob</w:t>
            </w:r>
            <w:proofErr w:type="spellEnd"/>
            <w:r w:rsidRPr="00D952F4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 56643221,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 </w:t>
            </w:r>
            <w:hyperlink r:id="rId6" w:history="1">
              <w:r w:rsidRPr="001169DC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  <w:lang w:val="et-EE" w:eastAsia="et-EE"/>
                </w:rPr>
                <w:t>voiste.kulaselts@mail.ee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 </w:t>
            </w:r>
          </w:p>
        </w:tc>
      </w:tr>
    </w:tbl>
    <w:p w:rsidR="00F803C3" w:rsidRPr="00F064C1" w:rsidRDefault="00F803C3" w:rsidP="00F803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p w:rsidR="00F803C3" w:rsidRPr="00F064C1" w:rsidRDefault="00F803C3" w:rsidP="00F803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F064C1">
        <w:rPr>
          <w:rFonts w:ascii="Times New Roman" w:eastAsia="Calibri" w:hAnsi="Times New Roman" w:cs="Times New Roman"/>
          <w:b/>
          <w:sz w:val="24"/>
          <w:szCs w:val="24"/>
          <w:lang w:val="et-EE"/>
        </w:rPr>
        <w:t>Andmed avaliku ürituse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437"/>
        <w:gridCol w:w="2906"/>
        <w:gridCol w:w="3008"/>
      </w:tblGrid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6. Ürituse nimetus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8E43D5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8E43D5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Jaanipäev Võiste suveaias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  <w:t xml:space="preserve">7. Ürituse vorm (spordivõistlus, lõbustusüritus, laat jne) 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8E43D5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8E43D5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Lõbustusüritus 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  <w:t xml:space="preserve">8. Ürituse sisu kirjeldus/iseloomustus: ürituse mõte, eesmärk ning aja- ja tegevuskava </w:t>
            </w:r>
            <w:r w:rsidRPr="00F064C1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et-EE" w:eastAsia="et-EE"/>
              </w:rPr>
              <w:footnoteReference w:id="1"/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7B17C3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7B17C3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Ansambel,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 </w:t>
            </w:r>
            <w:r w:rsidRPr="007B17C3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võistlused- suunatud kogukonna ja ümbruskonna inimestele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  <w:t>9. Toimumise koht (aadress, katastriüksuse number) ja liikumismarsruut (selle olemasolu korral)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7B17C3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</w:pPr>
            <w:r w:rsidRPr="007B17C3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Võiste suveaed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10. Alguse ja lõpu kuupäev ning kellaaeg ning ettevalmistus- ja koristusaeg</w:t>
            </w:r>
          </w:p>
        </w:tc>
      </w:tr>
      <w:tr w:rsidR="00F803C3" w:rsidRPr="00F064C1" w:rsidTr="0010482F">
        <w:tc>
          <w:tcPr>
            <w:tcW w:w="3437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Ürituse algus</w:t>
            </w:r>
          </w:p>
        </w:tc>
        <w:tc>
          <w:tcPr>
            <w:tcW w:w="2906" w:type="dxa"/>
          </w:tcPr>
          <w:p w:rsidR="00F803C3" w:rsidRPr="009B50A2" w:rsidRDefault="00F47261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23 juuni 2025</w:t>
            </w:r>
          </w:p>
        </w:tc>
        <w:tc>
          <w:tcPr>
            <w:tcW w:w="3008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20.00</w:t>
            </w:r>
          </w:p>
        </w:tc>
      </w:tr>
      <w:tr w:rsidR="00F803C3" w:rsidRPr="00F064C1" w:rsidTr="0010482F">
        <w:tc>
          <w:tcPr>
            <w:tcW w:w="3437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Ürituse lõpp</w:t>
            </w:r>
          </w:p>
        </w:tc>
        <w:tc>
          <w:tcPr>
            <w:tcW w:w="2906" w:type="dxa"/>
          </w:tcPr>
          <w:p w:rsidR="00F803C3" w:rsidRPr="009B50A2" w:rsidRDefault="00F47261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23 juuni 2025</w:t>
            </w:r>
          </w:p>
        </w:tc>
        <w:tc>
          <w:tcPr>
            <w:tcW w:w="3008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24.00</w:t>
            </w:r>
          </w:p>
        </w:tc>
      </w:tr>
      <w:tr w:rsidR="00F803C3" w:rsidRPr="00F064C1" w:rsidTr="0010482F">
        <w:tc>
          <w:tcPr>
            <w:tcW w:w="3437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Ala kasutamise algus</w:t>
            </w:r>
          </w:p>
        </w:tc>
        <w:tc>
          <w:tcPr>
            <w:tcW w:w="2906" w:type="dxa"/>
          </w:tcPr>
          <w:p w:rsidR="00F803C3" w:rsidRPr="009B50A2" w:rsidRDefault="00F47261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23 juuni 2025</w:t>
            </w:r>
          </w:p>
        </w:tc>
        <w:tc>
          <w:tcPr>
            <w:tcW w:w="3008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18.00</w:t>
            </w:r>
          </w:p>
        </w:tc>
      </w:tr>
      <w:tr w:rsidR="00F803C3" w:rsidRPr="00F064C1" w:rsidTr="0010482F">
        <w:tc>
          <w:tcPr>
            <w:tcW w:w="3437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Ala kasutamise lõpp</w:t>
            </w:r>
          </w:p>
        </w:tc>
        <w:tc>
          <w:tcPr>
            <w:tcW w:w="2906" w:type="dxa"/>
          </w:tcPr>
          <w:p w:rsidR="00F803C3" w:rsidRPr="009B50A2" w:rsidRDefault="00F47261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24 juuni 2025</w:t>
            </w:r>
          </w:p>
        </w:tc>
        <w:tc>
          <w:tcPr>
            <w:tcW w:w="3008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02.00</w:t>
            </w:r>
          </w:p>
        </w:tc>
      </w:tr>
      <w:tr w:rsidR="00F803C3" w:rsidRPr="00F064C1" w:rsidTr="0010482F">
        <w:trPr>
          <w:trHeight w:val="70"/>
        </w:trPr>
        <w:tc>
          <w:tcPr>
            <w:tcW w:w="3437" w:type="dxa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:rsidR="00F803C3" w:rsidRPr="009B50A2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10</w:t>
            </w:r>
            <w:r w:rsidRPr="009B50A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0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  <w:t>12. Teave kasutatava heli- ja valgustusseadmete kasutamise kohta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47261" w:rsidP="0010482F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Esinejate </w:t>
            </w:r>
            <w:r w:rsidR="00B84526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Mait ja Margus Bänd</w:t>
            </w:r>
            <w:r w:rsidR="00F803C3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 </w:t>
            </w:r>
            <w:r w:rsidR="00F803C3" w:rsidRPr="0090174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oma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  <w:t xml:space="preserve">13. Teave küttekoldevälise tule (lõke vms), tuletööde (tõrvikud vms) </w:t>
            </w: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ja F3- ja/või F4-kategooria pürotehnika kasutamise ja ohutusnõuete tagamise kohta. Küttekoldevälise tu</w:t>
            </w:r>
            <w:r w:rsidRPr="00F064C1"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  <w:t>le- ja/või pürotehnika käitlemise koht märgitakse taotlusele lisataval asendiplaanil.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9B50A2" w:rsidRDefault="00F803C3" w:rsidP="0010482F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t-EE" w:eastAsia="et-EE"/>
              </w:rPr>
            </w:pP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  <w:t xml:space="preserve">14. </w:t>
            </w: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Turvalisuse ja avaliku korra eest vastutaja nimi ja tema sidevahendite andmed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0E7D3A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MTÜ Võiste Külaselts Anne Kalda 56643221 </w:t>
            </w:r>
            <w:hyperlink r:id="rId7" w:history="1">
              <w:r w:rsidRPr="001169DC">
                <w:rPr>
                  <w:rStyle w:val="Hperlink"/>
                  <w:rFonts w:ascii="Times New Roman" w:eastAsia="Calibri" w:hAnsi="Times New Roman" w:cs="Times New Roman"/>
                  <w:sz w:val="24"/>
                  <w:szCs w:val="24"/>
                  <w:lang w:val="et-EE" w:eastAsia="et-EE"/>
                </w:rPr>
                <w:t>voiste.kulaselts@mail.ee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et-EE" w:eastAsia="et-EE"/>
              </w:rPr>
              <w:t xml:space="preserve">15. Liikluskorraldust tagava juriidilise või füüsilise isiku nimi ja kontaktandmed, </w:t>
            </w:r>
            <w:r w:rsidRPr="00F064C1">
              <w:rPr>
                <w:rFonts w:ascii="Times New Roman" w:eastAsia="Calibri" w:hAnsi="Times New Roman" w:cs="Times New Roman"/>
                <w:sz w:val="24"/>
                <w:szCs w:val="20"/>
                <w:lang w:val="et-EE" w:eastAsia="et-EE"/>
              </w:rPr>
              <w:t>juhul, kui ürituse korraldamisel see kaasatakse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0E7D3A" w:rsidRDefault="00F803C3" w:rsidP="0010482F">
            <w:pPr>
              <w:spacing w:before="60" w:after="60" w:line="240" w:lineRule="auto"/>
              <w:rPr>
                <w:rFonts w:ascii="Calibri" w:eastAsia="Calibri" w:hAnsi="Calibri" w:cs="Times New Roman"/>
                <w:noProof/>
                <w:sz w:val="20"/>
                <w:szCs w:val="20"/>
                <w:lang w:val="et-EE" w:eastAsia="et-EE"/>
              </w:rPr>
            </w:pPr>
            <w:r w:rsidRPr="000E7D3A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MT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Ü Võiste Külaselts Anne Kalda 56643221 </w:t>
            </w:r>
            <w:hyperlink r:id="rId8" w:history="1">
              <w:r w:rsidRPr="001169DC">
                <w:rPr>
                  <w:rStyle w:val="Hperlink"/>
                  <w:rFonts w:ascii="Times New Roman" w:eastAsia="Calibri" w:hAnsi="Times New Roman" w:cs="Times New Roman"/>
                  <w:sz w:val="24"/>
                  <w:szCs w:val="24"/>
                  <w:lang w:val="et-EE" w:eastAsia="et-EE"/>
                </w:rPr>
                <w:t>voiste.kulaselts@mail.ee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  <w:lastRenderedPageBreak/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:rsidR="00F803C3" w:rsidRPr="00F064C1" w:rsidTr="0010482F">
        <w:trPr>
          <w:trHeight w:val="70"/>
        </w:trPr>
        <w:tc>
          <w:tcPr>
            <w:tcW w:w="9351" w:type="dxa"/>
            <w:gridSpan w:val="3"/>
          </w:tcPr>
          <w:p w:rsidR="00F803C3" w:rsidRPr="00D952F4" w:rsidRDefault="00F803C3" w:rsidP="0010482F">
            <w:pPr>
              <w:spacing w:before="60" w:after="6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</w:pPr>
            <w:r w:rsidRPr="00D952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  <w:t>Müügikohad koos nendepoolse inventariga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  <w:t>17. Teave piletimüügi korraldamise kohta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Calibri" w:eastAsia="Calibri" w:hAnsi="Calibri" w:cs="Times New Roman"/>
                <w:noProof/>
                <w:sz w:val="20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color w:val="A6A6A6"/>
                <w:sz w:val="24"/>
                <w:szCs w:val="24"/>
                <w:lang w:val="et-EE" w:eastAsia="et-EE"/>
              </w:rPr>
              <w:t>-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4"/>
                <w:lang w:val="et-EE" w:eastAsia="et-E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Bravo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>Catering</w:t>
            </w:r>
            <w:proofErr w:type="spellEnd"/>
            <w:r w:rsidRPr="00901742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 toitlustab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  <w:t>19. Teave operatiivteenistuste (politsei, päästeteenistus, kiirabi) kaasamise kohta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Calibri" w:eastAsia="Calibri" w:hAnsi="Calibri" w:cs="Times New Roman"/>
                <w:noProof/>
                <w:sz w:val="20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color w:val="A6A6A6"/>
                <w:sz w:val="24"/>
                <w:szCs w:val="24"/>
                <w:lang w:val="et-EE" w:eastAsia="et-EE"/>
              </w:rPr>
              <w:t>-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  <w:t xml:space="preserve">20. Teave liikluspiirangu alasse sissesõiduloa taotlemise kohta (nt </w:t>
            </w:r>
            <w:r w:rsidRPr="00F064C1">
              <w:rPr>
                <w:rFonts w:ascii="Times New Roman" w:eastAsia="Calibri" w:hAnsi="Times New Roman" w:cs="Times New Roman"/>
                <w:sz w:val="24"/>
                <w:szCs w:val="18"/>
                <w:lang w:val="et-EE" w:eastAsia="et-EE"/>
              </w:rPr>
              <w:t>veokid heli- ja lavatehnikaga)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color w:val="A6A6A6"/>
                <w:sz w:val="24"/>
                <w:szCs w:val="24"/>
                <w:lang w:val="et-EE" w:eastAsia="et-EE"/>
              </w:rPr>
              <w:t>-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t-EE"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:rsidR="00F803C3" w:rsidRPr="00F064C1" w:rsidTr="0010482F">
        <w:tc>
          <w:tcPr>
            <w:tcW w:w="9351" w:type="dxa"/>
            <w:gridSpan w:val="3"/>
          </w:tcPr>
          <w:p w:rsidR="00F803C3" w:rsidRPr="00F064C1" w:rsidRDefault="00F803C3" w:rsidP="0010482F">
            <w:pPr>
              <w:spacing w:before="60" w:after="60" w:line="240" w:lineRule="auto"/>
              <w:rPr>
                <w:rFonts w:ascii="Calibri" w:eastAsia="Calibri" w:hAnsi="Calibri" w:cs="Times New Roman"/>
                <w:noProof/>
                <w:sz w:val="20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color w:val="A6A6A6"/>
                <w:sz w:val="24"/>
                <w:szCs w:val="24"/>
                <w:lang w:val="et-EE" w:eastAsia="et-EE"/>
              </w:rPr>
              <w:t>-</w:t>
            </w:r>
          </w:p>
        </w:tc>
      </w:tr>
    </w:tbl>
    <w:p w:rsidR="00F803C3" w:rsidRPr="00F064C1" w:rsidRDefault="00F803C3" w:rsidP="00F8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3"/>
          <w:lang w:val="et-EE"/>
        </w:rPr>
      </w:pP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t-EE"/>
        </w:rPr>
      </w:pPr>
      <w:r w:rsidRPr="00F064C1">
        <w:rPr>
          <w:rFonts w:ascii="Times New Roman" w:eastAsia="Times New Roman" w:hAnsi="Times New Roman" w:cs="Times New Roman"/>
          <w:b/>
          <w:noProof/>
          <w:sz w:val="24"/>
          <w:szCs w:val="23"/>
          <w:lang w:val="et-EE"/>
        </w:rPr>
        <w:t xml:space="preserve">Taotlusele </w:t>
      </w:r>
      <w:r w:rsidRPr="00F064C1">
        <w:rPr>
          <w:rFonts w:ascii="Times New Roman" w:eastAsia="Times New Roman" w:hAnsi="Times New Roman" w:cs="Times New Roman"/>
          <w:b/>
          <w:noProof/>
          <w:sz w:val="24"/>
          <w:szCs w:val="24"/>
          <w:lang w:val="et-EE"/>
        </w:rPr>
        <w:t xml:space="preserve">lisatakse järgmised dokumendid </w:t>
      </w:r>
      <w:r w:rsidRPr="00F064C1">
        <w:rPr>
          <w:rFonts w:ascii="TimesNewRomanPSMT" w:eastAsia="Times New Roman" w:hAnsi="TimesNewRomanPSMT" w:cs="TimesNewRomanPSMT"/>
          <w:sz w:val="20"/>
          <w:szCs w:val="20"/>
          <w:lang w:val="et-EE" w:eastAsia="et-EE"/>
        </w:rPr>
        <w:t>(</w:t>
      </w:r>
      <w:r w:rsidRPr="00F064C1"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val="et-EE" w:eastAsia="et-EE"/>
        </w:rPr>
        <w:t>märkige märkeruutu linnuke vastava lisa kohta</w:t>
      </w:r>
      <w:r w:rsidRPr="00F064C1">
        <w:rPr>
          <w:rFonts w:ascii="TimesNewRomanPSMT" w:eastAsia="Times New Roman" w:hAnsi="TimesNewRomanPSMT" w:cs="TimesNewRomanPSMT"/>
          <w:sz w:val="20"/>
          <w:szCs w:val="20"/>
          <w:lang w:val="et-EE" w:eastAsia="et-EE"/>
        </w:rPr>
        <w:t>)</w:t>
      </w:r>
      <w:r w:rsidRPr="00F064C1">
        <w:rPr>
          <w:rFonts w:ascii="Times New Roman" w:eastAsia="Times New Roman" w:hAnsi="Times New Roman" w:cs="Times New Roman"/>
          <w:noProof/>
          <w:sz w:val="24"/>
          <w:szCs w:val="20"/>
          <w:lang w:val="et-EE"/>
        </w:rPr>
        <w:t>:</w:t>
      </w: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MS Gothic" w:eastAsia="MS Gothic" w:hAnsi="MS Gothic" w:cs="Calibri" w:hint="eastAsia"/>
          <w:sz w:val="28"/>
          <w:szCs w:val="28"/>
          <w:lang w:val="en-GB"/>
        </w:rPr>
        <w:t>x</w:t>
      </w:r>
      <w:r w:rsidRPr="00F064C1">
        <w:rPr>
          <w:rFonts w:ascii="MS Gothic" w:eastAsia="MS Gothic" w:hAnsi="MS Gothic" w:cs="Calibri" w:hint="eastAsia"/>
          <w:sz w:val="28"/>
          <w:szCs w:val="28"/>
          <w:lang w:val="en-GB"/>
        </w:rPr>
        <w:t>☐</w:t>
      </w:r>
      <w:r w:rsidRPr="00F064C1">
        <w:rPr>
          <w:rFonts w:ascii="Arial Unicode MS" w:eastAsia="Times New Roman" w:hAnsi="Times New Roman" w:cs="Calibri"/>
          <w:sz w:val="20"/>
          <w:szCs w:val="20"/>
          <w:lang w:val="en-GB"/>
        </w:rPr>
        <w:t xml:space="preserve"> </w:t>
      </w:r>
      <w:r w:rsidRPr="00F064C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asukohaplaan, milles on märgitud täpne ürituse toimumise koht ning 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küttekoldevälise</w:t>
      </w:r>
      <w:proofErr w:type="spellEnd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tule</w:t>
      </w:r>
      <w:proofErr w:type="spellEnd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või</w:t>
      </w:r>
      <w:proofErr w:type="spellEnd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pürotehnika</w:t>
      </w:r>
      <w:proofErr w:type="spellEnd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käitlemise</w:t>
      </w:r>
      <w:proofErr w:type="spellEnd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4"/>
          <w:lang w:val="en-GB"/>
        </w:rPr>
        <w:t>koht</w:t>
      </w:r>
      <w:proofErr w:type="spellEnd"/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/>
        </w:rPr>
      </w:pPr>
      <w:r w:rsidRPr="00F064C1">
        <w:rPr>
          <w:rFonts w:ascii="MS Gothic" w:eastAsia="MS Gothic" w:hAnsi="MS Gothic" w:cs="Calibri" w:hint="eastAsia"/>
          <w:sz w:val="28"/>
          <w:szCs w:val="28"/>
          <w:lang w:val="et-EE"/>
        </w:rPr>
        <w:t>☐</w:t>
      </w:r>
      <w:r w:rsidRPr="00F064C1">
        <w:rPr>
          <w:rFonts w:ascii="Times New Roman" w:eastAsia="Times New Roman" w:hAnsi="Times New Roman" w:cs="Calibri"/>
          <w:sz w:val="20"/>
          <w:szCs w:val="20"/>
          <w:lang w:val="et-EE"/>
        </w:rPr>
        <w:t xml:space="preserve"> </w:t>
      </w:r>
      <w:r w:rsidRPr="00F064C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ilutulestiku korraldamise loa taotlus vastavalt </w:t>
      </w:r>
      <w:proofErr w:type="spellStart"/>
      <w:r w:rsidRPr="00F064C1">
        <w:rPr>
          <w:rFonts w:ascii="Times New Roman" w:eastAsia="Times New Roman" w:hAnsi="Times New Roman" w:cs="Times New Roman"/>
          <w:sz w:val="24"/>
          <w:szCs w:val="20"/>
          <w:lang w:val="et-EE"/>
        </w:rPr>
        <w:t>lõhkematerjaliseadusele</w:t>
      </w:r>
      <w:proofErr w:type="spellEnd"/>
      <w:r w:rsidRPr="00F064C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kui üritusel korraldatakse ilutulestik </w:t>
      </w:r>
      <w:r w:rsidRPr="00F064C1">
        <w:rPr>
          <w:rFonts w:ascii="Times New Roman" w:eastAsia="Times New Roman" w:hAnsi="Times New Roman" w:cs="Times New Roman"/>
          <w:sz w:val="24"/>
          <w:szCs w:val="20"/>
          <w:lang w:val="et-EE"/>
        </w:rPr>
        <w:t>F3- ja/või F4-kategooria pürotehnilise tootega</w:t>
      </w: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/>
        </w:rPr>
      </w:pP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t-EE"/>
        </w:rPr>
      </w:pPr>
      <w:r w:rsidRPr="00F064C1">
        <w:rPr>
          <w:rFonts w:ascii="Times New Roman" w:eastAsia="Calibri" w:hAnsi="Times New Roman" w:cs="Times New Roman"/>
          <w:b/>
          <w:sz w:val="24"/>
          <w:lang w:val="et-EE"/>
        </w:rPr>
        <w:t>Ürituse korraldaja kooskõlastab ürituse</w:t>
      </w:r>
      <w:r w:rsidRPr="00F064C1">
        <w:rPr>
          <w:rFonts w:ascii="Times New Roman" w:eastAsia="Calibri" w:hAnsi="Times New Roman" w:cs="Times New Roman"/>
          <w:b/>
          <w:noProof/>
          <w:sz w:val="24"/>
          <w:lang w:val="et-EE"/>
        </w:rPr>
        <w:t xml:space="preserve"> järgmiste ametiasutustega ning esitab need koos </w:t>
      </w:r>
      <w:r w:rsidRPr="00F064C1">
        <w:rPr>
          <w:rFonts w:ascii="Times New Roman" w:eastAsia="Calibri" w:hAnsi="Times New Roman" w:cs="Times New Roman"/>
          <w:b/>
          <w:noProof/>
          <w:sz w:val="24"/>
          <w:szCs w:val="24"/>
          <w:lang w:val="et-EE"/>
        </w:rPr>
        <w:t xml:space="preserve">taotlusega vallavalitsusele </w:t>
      </w:r>
      <w:r w:rsidRPr="00F064C1">
        <w:rPr>
          <w:rFonts w:ascii="Times New Roman" w:eastAsia="Calibri" w:hAnsi="Times New Roman" w:cs="Times New Roman"/>
          <w:sz w:val="20"/>
          <w:szCs w:val="24"/>
          <w:lang w:val="et-EE" w:eastAsia="et-EE"/>
        </w:rPr>
        <w:t>(</w:t>
      </w:r>
      <w:r w:rsidRPr="00F064C1">
        <w:rPr>
          <w:rFonts w:ascii="Times New Roman" w:eastAsia="Calibri" w:hAnsi="Times New Roman" w:cs="Times New Roman"/>
          <w:i/>
          <w:iCs/>
          <w:sz w:val="24"/>
          <w:szCs w:val="24"/>
          <w:lang w:val="et-EE" w:eastAsia="et-EE"/>
        </w:rPr>
        <w:t>märkige märkeruutu linnuke vastava lisa kohta</w:t>
      </w:r>
      <w:r w:rsidRPr="00F064C1">
        <w:rPr>
          <w:rFonts w:ascii="Times New Roman" w:eastAsia="Calibri" w:hAnsi="Times New Roman" w:cs="Times New Roman"/>
          <w:sz w:val="24"/>
          <w:szCs w:val="24"/>
          <w:lang w:val="et-EE" w:eastAsia="et-EE"/>
        </w:rPr>
        <w:t>)</w:t>
      </w:r>
      <w:r w:rsidRPr="00F064C1">
        <w:rPr>
          <w:rFonts w:ascii="Times New Roman" w:eastAsia="Calibri" w:hAnsi="Times New Roman" w:cs="Times New Roman"/>
          <w:noProof/>
          <w:sz w:val="24"/>
          <w:szCs w:val="24"/>
          <w:lang w:val="et-EE"/>
        </w:rPr>
        <w:t>:</w:t>
      </w:r>
    </w:p>
    <w:p w:rsidR="00F803C3" w:rsidRDefault="00F803C3" w:rsidP="00F8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x</w:t>
      </w:r>
      <w:r w:rsidRPr="00F064C1"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 w:rsidRPr="00F064C1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Politsei- ja Piirivalveameti Lääne prefektuuriga</w:t>
      </w:r>
    </w:p>
    <w:p w:rsidR="00F803C3" w:rsidRDefault="00F803C3" w:rsidP="00F8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t-EE"/>
        </w:rPr>
        <w:t>x</w:t>
      </w:r>
      <w:r w:rsidRPr="00F064C1"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 w:rsidRPr="00F064C1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Päästeameti Lääne päästekeskusega</w:t>
      </w: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F064C1">
        <w:rPr>
          <w:rFonts w:ascii="Segoe UI Symbol" w:eastAsia="MS Gothic" w:hAnsi="Segoe UI Symbol" w:cs="Segoe UI Symbol"/>
          <w:sz w:val="24"/>
          <w:szCs w:val="24"/>
          <w:lang w:val="et-EE"/>
        </w:rPr>
        <w:t>☐</w:t>
      </w:r>
      <w:r w:rsidRPr="00F064C1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Maanteeametiga, juhul kui liikluskorraldust muudetakse riigiteel</w:t>
      </w: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t-EE" w:eastAsia="et-EE"/>
        </w:rPr>
      </w:pPr>
      <w:r w:rsidRPr="00F064C1">
        <w:rPr>
          <w:rFonts w:ascii="Segoe UI Symbol" w:eastAsia="MS Gothic" w:hAnsi="Segoe UI Symbol" w:cs="Segoe UI Symbol"/>
          <w:color w:val="000000"/>
          <w:sz w:val="24"/>
          <w:szCs w:val="24"/>
          <w:lang w:val="et-EE" w:eastAsia="et-EE"/>
        </w:rPr>
        <w:t>☐</w:t>
      </w:r>
      <w:r w:rsidRPr="00F064C1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 xml:space="preserve"> sõltuvalt ürituse iseloomust, laadist ja asukohast teiste </w:t>
      </w:r>
      <w:r w:rsidRPr="00F064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t-EE" w:eastAsia="et-EE"/>
        </w:rPr>
        <w:t>asutustega, füüsiliste- ja/või juriidiliste isikutega ja/või organisatsioonidega</w:t>
      </w: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t-EE" w:eastAsia="et-EE"/>
        </w:rPr>
      </w:pP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/>
        </w:rPr>
        <w:t>x</w:t>
      </w:r>
      <w:r w:rsidRPr="00F064C1">
        <w:rPr>
          <w:rFonts w:ascii="Segoe UI Symbol" w:eastAsia="MS Gothic" w:hAnsi="Segoe UI Symbol" w:cs="Segoe UI Symbol"/>
          <w:sz w:val="24"/>
          <w:szCs w:val="24"/>
          <w:lang w:val="et-EE"/>
        </w:rPr>
        <w:t>☐</w:t>
      </w:r>
      <w:r w:rsidRPr="00F064C1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  <w:r w:rsidRPr="00F064C1">
        <w:rPr>
          <w:rFonts w:ascii="Times New Roman" w:eastAsia="Calibri" w:hAnsi="Times New Roman" w:cs="Times New Roman"/>
          <w:sz w:val="24"/>
          <w:szCs w:val="24"/>
          <w:lang w:val="et-EE" w:eastAsia="et-EE"/>
        </w:rPr>
        <w:t>Nõustun taotluse menetlemisega seotud dokumentide saatmisega elektroonilises vormis e-posti aadressile.</w:t>
      </w: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t-EE"/>
        </w:rPr>
      </w:pP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t-EE"/>
        </w:rPr>
      </w:pP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t-EE"/>
        </w:rPr>
      </w:pPr>
    </w:p>
    <w:p w:rsidR="00F803C3" w:rsidRPr="00F064C1" w:rsidRDefault="00F803C3" w:rsidP="00F803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t-EE"/>
        </w:rPr>
        <w:t>Anne Kalda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</w:tblGrid>
      <w:tr w:rsidR="00F803C3" w:rsidRPr="00F064C1" w:rsidTr="0010482F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803C3" w:rsidRPr="00F064C1" w:rsidRDefault="00F803C3" w:rsidP="001048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sz w:val="20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i/>
                <w:sz w:val="20"/>
                <w:szCs w:val="24"/>
                <w:lang w:val="et-EE" w:eastAsia="et-EE"/>
              </w:rPr>
              <w:t>/ees- ja perekonnanimi/</w:t>
            </w:r>
          </w:p>
        </w:tc>
      </w:tr>
      <w:tr w:rsidR="00F803C3" w:rsidRPr="00F064C1" w:rsidTr="0010482F">
        <w:trPr>
          <w:trHeight w:val="70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803C3" w:rsidRPr="00F064C1" w:rsidRDefault="00F803C3" w:rsidP="001048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4"/>
                <w:lang w:val="et-EE" w:eastAsia="et-EE"/>
              </w:rPr>
            </w:pPr>
          </w:p>
          <w:p w:rsidR="00F803C3" w:rsidRPr="00F064C1" w:rsidRDefault="00AA3EE4" w:rsidP="001048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et-EE" w:eastAsia="et-EE"/>
              </w:rPr>
              <w:t>28</w:t>
            </w:r>
            <w:bookmarkStart w:id="0" w:name="_GoBack"/>
            <w:bookmarkEnd w:id="0"/>
            <w:r w:rsidR="00F803C3">
              <w:rPr>
                <w:rFonts w:ascii="Times New Roman" w:eastAsia="Calibri" w:hAnsi="Times New Roman" w:cs="Times New Roman"/>
                <w:sz w:val="20"/>
                <w:szCs w:val="24"/>
                <w:lang w:val="et-EE" w:eastAsia="et-EE"/>
              </w:rPr>
              <w:t>.05. 2025</w:t>
            </w:r>
          </w:p>
        </w:tc>
      </w:tr>
      <w:tr w:rsidR="00F803C3" w:rsidRPr="00F064C1" w:rsidTr="0010482F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803C3" w:rsidRPr="00F064C1" w:rsidRDefault="00F803C3" w:rsidP="001048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val="et-EE" w:eastAsia="et-EE"/>
              </w:rPr>
              <w:t>/kuupäev/</w:t>
            </w:r>
          </w:p>
        </w:tc>
      </w:tr>
      <w:tr w:rsidR="00F803C3" w:rsidRPr="00F064C1" w:rsidTr="0010482F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803C3" w:rsidRPr="00F064C1" w:rsidRDefault="00F803C3" w:rsidP="001048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val="et-EE" w:eastAsia="et-EE"/>
              </w:rPr>
            </w:pPr>
          </w:p>
          <w:p w:rsidR="00F803C3" w:rsidRPr="00F064C1" w:rsidRDefault="00F803C3" w:rsidP="001048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val="et-EE" w:eastAsia="et-E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val="et-EE" w:eastAsia="et-EE"/>
              </w:rPr>
              <w:t>digitaalne</w:t>
            </w:r>
          </w:p>
        </w:tc>
      </w:tr>
      <w:tr w:rsidR="00F803C3" w:rsidRPr="00F064C1" w:rsidTr="0010482F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803C3" w:rsidRPr="00F064C1" w:rsidRDefault="00F803C3" w:rsidP="001048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val="et-EE" w:eastAsia="et-EE"/>
              </w:rPr>
            </w:pPr>
            <w:r w:rsidRPr="00F064C1"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val="et-EE" w:eastAsia="et-EE"/>
              </w:rPr>
              <w:t>/allkiri / digiallkiri/</w:t>
            </w:r>
          </w:p>
        </w:tc>
      </w:tr>
    </w:tbl>
    <w:p w:rsidR="00F803C3" w:rsidRPr="00F064C1" w:rsidRDefault="00F803C3" w:rsidP="00F80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0"/>
          <w:lang w:val="et-EE" w:eastAsia="et-EE"/>
        </w:rPr>
      </w:pP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0"/>
          <w:lang w:val="et-EE" w:eastAsia="et-EE"/>
        </w:rPr>
      </w:pP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0"/>
          <w:lang w:val="et-EE" w:eastAsia="et-EE"/>
        </w:rPr>
      </w:pPr>
    </w:p>
    <w:p w:rsidR="00F803C3" w:rsidRPr="00F064C1" w:rsidRDefault="00F803C3" w:rsidP="00F803C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0"/>
          <w:lang w:val="et-EE" w:eastAsia="et-EE"/>
        </w:rPr>
      </w:pPr>
    </w:p>
    <w:p w:rsidR="00F803C3" w:rsidRDefault="00F803C3" w:rsidP="00F803C3"/>
    <w:p w:rsidR="00F803C3" w:rsidRDefault="00F803C3" w:rsidP="00F803C3"/>
    <w:p w:rsidR="00DD24DD" w:rsidRDefault="00DD24DD"/>
    <w:sectPr w:rsidR="00DD24DD" w:rsidSect="00F064C1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D8" w:rsidRDefault="004869D8" w:rsidP="00F803C3">
      <w:pPr>
        <w:spacing w:after="0" w:line="240" w:lineRule="auto"/>
      </w:pPr>
      <w:r>
        <w:separator/>
      </w:r>
    </w:p>
  </w:endnote>
  <w:endnote w:type="continuationSeparator" w:id="0">
    <w:p w:rsidR="004869D8" w:rsidRDefault="004869D8" w:rsidP="00F8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D8" w:rsidRDefault="004869D8" w:rsidP="00F803C3">
      <w:pPr>
        <w:spacing w:after="0" w:line="240" w:lineRule="auto"/>
      </w:pPr>
      <w:r>
        <w:separator/>
      </w:r>
    </w:p>
  </w:footnote>
  <w:footnote w:type="continuationSeparator" w:id="0">
    <w:p w:rsidR="004869D8" w:rsidRDefault="004869D8" w:rsidP="00F803C3">
      <w:pPr>
        <w:spacing w:after="0" w:line="240" w:lineRule="auto"/>
      </w:pPr>
      <w:r>
        <w:continuationSeparator/>
      </w:r>
    </w:p>
  </w:footnote>
  <w:footnote w:id="1">
    <w:p w:rsidR="00F803C3" w:rsidRDefault="00F803C3" w:rsidP="00F803C3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C3"/>
    <w:rsid w:val="004869D8"/>
    <w:rsid w:val="007B5FF3"/>
    <w:rsid w:val="00AA3EE4"/>
    <w:rsid w:val="00B84526"/>
    <w:rsid w:val="00DD24DD"/>
    <w:rsid w:val="00F47261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DBDB"/>
  <w15:chartTrackingRefBased/>
  <w15:docId w15:val="{60DE29EF-002F-4539-AD4A-439420A8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03C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803C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803C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F80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iste.kulaselts@mail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iste.kulaselts@mail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iste.kulaselts@mail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4</cp:revision>
  <dcterms:created xsi:type="dcterms:W3CDTF">2025-05-28T08:54:00Z</dcterms:created>
  <dcterms:modified xsi:type="dcterms:W3CDTF">2025-05-28T09:29:00Z</dcterms:modified>
</cp:coreProperties>
</file>